
<file path=[Content_Types].xml><?xml version="1.0" encoding="utf-8"?>
<Types xmlns="http://schemas.openxmlformats.org/package/2006/content-types">
  <Default Extension="gif" ContentType="image/gif"/>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bCs/>
          <w:sz w:val="33"/>
          <w:szCs w:val="33"/>
        </w:rPr>
      </w:pPr>
      <w:bookmarkStart w:id="0" w:name="_GoBack"/>
      <w:r>
        <w:rPr>
          <w:b/>
          <w:bCs/>
          <w:sz w:val="33"/>
          <w:szCs w:val="33"/>
          <w:bdr w:val="none" w:color="auto" w:sz="0" w:space="0"/>
        </w:rPr>
        <w:t>疫情防控，从“心”开始</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22222"/>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222222"/>
          <w:sz w:val="25"/>
          <w:szCs w:val="25"/>
          <w:bdr w:val="none" w:color="auto" w:sz="0" w:space="0"/>
        </w:rPr>
        <w:t>【杭州发布提醒短信：快件存在新冠病毒污染风险，多人医院门口排队做核酸】</w:t>
      </w:r>
      <w:r>
        <w:rPr>
          <w:color w:val="222222"/>
          <w:sz w:val="25"/>
          <w:szCs w:val="25"/>
          <w:bdr w:val="none" w:color="auto" w:sz="0" w:space="0"/>
        </w:rPr>
        <w:br w:type="textWrapping"/>
      </w:r>
      <w:r>
        <w:rPr>
          <w:color w:val="222222"/>
          <w:sz w:val="25"/>
          <w:szCs w:val="25"/>
          <w:bdr w:val="none" w:color="auto" w:sz="0" w:space="0"/>
        </w:rPr>
        <w:t>3月10日傍晚，很多杭州市民收到这样一条短信——2022年3月9日，杭州市余杭区仁和街道顺丰速运中转场发现工作人员被确诊为新冠肺炎病例，环境核酸显示有多点阳性，您的快件经过该中转场中转，快件存在受到新冠病毒污染的风险，请您立即向属地社区（村）报备，并进行核酸检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2286000" cy="2286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2286000" cy="2286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1"/>
          <w:szCs w:val="21"/>
          <w:bdr w:val="none" w:color="auto" w:sz="0" w:space="0"/>
        </w:rPr>
        <w:t>快递包裹如何</w:t>
      </w:r>
      <w:r>
        <w:rPr>
          <w:color w:val="112AB5"/>
          <w:sz w:val="21"/>
          <w:szCs w:val="21"/>
          <w:bdr w:val="none" w:color="auto" w:sz="0" w:space="0"/>
        </w:rPr>
        <w:t>安全接收</w:t>
      </w:r>
      <w:r>
        <w:rPr>
          <w:color w:val="222222"/>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1"/>
          <w:szCs w:val="21"/>
          <w:bdr w:val="none" w:color="auto" w:sz="0" w:space="0"/>
        </w:rPr>
        <w:t>收件后如何安全</w:t>
      </w:r>
      <w:r>
        <w:rPr>
          <w:color w:val="112AB5"/>
          <w:sz w:val="21"/>
          <w:szCs w:val="21"/>
          <w:bdr w:val="none" w:color="auto" w:sz="0" w:space="0"/>
        </w:rPr>
        <w:t>拆开</w:t>
      </w:r>
      <w:r>
        <w:rPr>
          <w:color w:val="222222"/>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1"/>
          <w:szCs w:val="21"/>
          <w:bdr w:val="none" w:color="auto" w:sz="0" w:space="0"/>
        </w:rPr>
        <w:t>如何防止快递</w:t>
      </w:r>
      <w:r>
        <w:rPr>
          <w:color w:val="112AB5"/>
          <w:sz w:val="21"/>
          <w:szCs w:val="21"/>
          <w:bdr w:val="none" w:color="auto" w:sz="0" w:space="0"/>
        </w:rPr>
        <w:t>“阳性”</w:t>
      </w:r>
      <w:r>
        <w:rPr>
          <w:color w:val="222222"/>
          <w:sz w:val="21"/>
          <w:szCs w:val="21"/>
          <w:bdr w:val="none" w:color="auto" w:sz="0" w:space="0"/>
        </w:rPr>
        <w:t>诈骗？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1"/>
          <w:szCs w:val="21"/>
          <w:bdr w:val="none" w:color="auto" w:sz="0" w:space="0"/>
        </w:rPr>
        <w:t>这些正确姿势要get!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222222"/>
          <w:sz w:val="25"/>
          <w:szCs w:val="25"/>
          <w:bdr w:val="none" w:color="auto" w:sz="0" w:space="0"/>
        </w:rPr>
        <w:t>1.佩戴口罩，减少与快递员接触。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6191250" cy="44100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6191250" cy="4410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222222"/>
          <w:sz w:val="25"/>
          <w:szCs w:val="25"/>
          <w:bdr w:val="none" w:color="auto" w:sz="0" w:space="0"/>
        </w:rPr>
        <w:t>2.戴一次性手套取件，消毒液消毒。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5838825" cy="389572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5838825" cy="3895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222222"/>
          <w:sz w:val="25"/>
          <w:szCs w:val="25"/>
          <w:bdr w:val="none" w:color="auto" w:sz="0" w:space="0"/>
        </w:rPr>
        <w:t>3.快递包装尽量不带入家中。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3448050" cy="21240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7"/>
                    <a:stretch>
                      <a:fillRect/>
                    </a:stretch>
                  </pic:blipFill>
                  <pic:spPr>
                    <a:xfrm>
                      <a:off x="0" y="0"/>
                      <a:ext cx="3448050" cy="2124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222222"/>
          <w:sz w:val="25"/>
          <w:szCs w:val="25"/>
          <w:bdr w:val="none" w:color="auto" w:sz="0" w:space="0"/>
        </w:rPr>
        <w:t>4.商品消毒后干燥通风30分钟。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10287000" cy="616267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8"/>
                    <a:stretch>
                      <a:fillRect/>
                    </a:stretch>
                  </pic:blipFill>
                  <pic:spPr>
                    <a:xfrm>
                      <a:off x="0" y="0"/>
                      <a:ext cx="10287000" cy="6162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222222"/>
          <w:sz w:val="25"/>
          <w:szCs w:val="25"/>
          <w:bdr w:val="none" w:color="auto" w:sz="0" w:space="0"/>
        </w:rPr>
        <w:t>5.流水和肥皂或消毒液洗手。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10287000" cy="60579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9"/>
                    <a:stretch>
                      <a:fillRect/>
                    </a:stretch>
                  </pic:blipFill>
                  <pic:spPr>
                    <a:xfrm>
                      <a:off x="0" y="0"/>
                      <a:ext cx="10287000" cy="6057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t>如果有人告诉你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112AB5"/>
          <w:sz w:val="25"/>
          <w:szCs w:val="25"/>
          <w:bdr w:val="none" w:color="auto" w:sz="0" w:space="0"/>
        </w:rPr>
        <w:t>“你的快递被检出新冠阳性”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t>你是不是不敢收了？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t>如果这时候“快递公司”告诉你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t>这个快递将被销毁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t>会对你进行赔偿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112AB5"/>
          <w:sz w:val="25"/>
          <w:szCs w:val="25"/>
          <w:bdr w:val="none" w:color="auto" w:sz="0" w:space="0"/>
        </w:rPr>
        <w:t>你会不会欣然接收？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4733925" cy="6057900"/>
            <wp:effectExtent l="0" t="0" r="9525"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0"/>
                    <a:stretch>
                      <a:fillRect/>
                    </a:stretch>
                  </pic:blipFill>
                  <pic:spPr>
                    <a:xfrm>
                      <a:off x="0" y="0"/>
                      <a:ext cx="4733925" cy="6057900"/>
                    </a:xfrm>
                    <a:prstGeom prst="rect">
                      <a:avLst/>
                    </a:prstGeom>
                    <a:noFill/>
                    <a:ln w="9525">
                      <a:noFill/>
                    </a:ln>
                  </pic:spPr>
                </pic:pic>
              </a:graphicData>
            </a:graphic>
          </wp:inline>
        </w:drawing>
      </w:r>
      <w:r>
        <w:rPr>
          <w:rFonts w:ascii="宋体" w:hAnsi="宋体" w:eastAsia="宋体" w:cs="宋体"/>
          <w:color w:val="222222"/>
          <w:kern w:val="0"/>
          <w:sz w:val="25"/>
          <w:szCs w:val="25"/>
          <w:bdr w:val="none" w:color="auto" w:sz="0" w:space="0"/>
          <w:lang w:val="en-US" w:eastAsia="zh-CN" w:bidi="ar"/>
        </w:rPr>
        <w:drawing>
          <wp:inline distT="0" distB="0" distL="114300" distR="114300">
            <wp:extent cx="1076325" cy="1104900"/>
            <wp:effectExtent l="0" t="0" r="9525"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1"/>
                    <a:stretch>
                      <a:fillRect/>
                    </a:stretch>
                  </pic:blipFill>
                  <pic:spPr>
                    <a:xfrm>
                      <a:off x="0" y="0"/>
                      <a:ext cx="1076325" cy="1104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112AB5"/>
          <w:sz w:val="24"/>
          <w:szCs w:val="24"/>
          <w:bdr w:val="none" w:color="auto" w:sz="0" w:space="0"/>
        </w:rPr>
        <w:t>这些诈骗伎俩大家一定要警惕！</w:t>
      </w:r>
      <w:r>
        <w:rPr>
          <w:color w:val="112AB5"/>
          <w:sz w:val="24"/>
          <w:szCs w:val="24"/>
          <w:bdr w:val="none" w:color="auto" w:sz="0" w:space="0"/>
        </w:rPr>
        <w:br w:type="textWrapping"/>
      </w:r>
      <w:r>
        <w:rPr>
          <w:color w:val="222222"/>
          <w:sz w:val="25"/>
          <w:szCs w:val="25"/>
          <w:bdr w:val="none" w:color="auto" w:sz="0" w:space="0"/>
        </w:rPr>
        <w:br w:type="textWrapping"/>
      </w:r>
      <w:r>
        <w:rPr>
          <w:color w:val="222222"/>
          <w:sz w:val="25"/>
          <w:szCs w:val="25"/>
          <w:bdr w:val="none" w:color="auto" w:sz="0" w:space="0"/>
        </w:rPr>
        <w:t>▼1、骗子通过电话或短信联系被害人，能详细说出受害人的个人信息等内容;</w:t>
      </w:r>
      <w:r>
        <w:rPr>
          <w:color w:val="222222"/>
          <w:sz w:val="25"/>
          <w:szCs w:val="25"/>
          <w:bdr w:val="none" w:color="auto" w:sz="0" w:space="0"/>
        </w:rPr>
        <w:br w:type="textWrapping"/>
      </w:r>
      <w:r>
        <w:rPr>
          <w:color w:val="222222"/>
          <w:sz w:val="25"/>
          <w:szCs w:val="25"/>
          <w:bdr w:val="none" w:color="auto" w:sz="0" w:space="0"/>
        </w:rPr>
        <w:br w:type="textWrapping"/>
      </w:r>
      <w:r>
        <w:rPr>
          <w:color w:val="222222"/>
          <w:sz w:val="25"/>
          <w:szCs w:val="25"/>
          <w:bdr w:val="none" w:color="auto" w:sz="0" w:space="0"/>
        </w:rPr>
        <w:t>2、谎称其购买的货物有问题，让受害人添加“官方客服”微信、登陆“官方网站”等进行退款理赔;</w:t>
      </w:r>
      <w:r>
        <w:rPr>
          <w:color w:val="222222"/>
          <w:sz w:val="25"/>
          <w:szCs w:val="25"/>
          <w:bdr w:val="none" w:color="auto" w:sz="0" w:space="0"/>
        </w:rPr>
        <w:br w:type="textWrapping"/>
      </w:r>
      <w:r>
        <w:rPr>
          <w:color w:val="222222"/>
          <w:sz w:val="25"/>
          <w:szCs w:val="25"/>
          <w:bdr w:val="none" w:color="auto" w:sz="0" w:space="0"/>
        </w:rPr>
        <w:br w:type="textWrapping"/>
      </w:r>
      <w:r>
        <w:rPr>
          <w:color w:val="222222"/>
          <w:sz w:val="25"/>
          <w:szCs w:val="25"/>
          <w:bdr w:val="none" w:color="auto" w:sz="0" w:space="0"/>
        </w:rPr>
        <w:t>3、以受害人支付信用不足无法到账等借口，一步步诱使受害人转账或在伪造的“网站”填写银行卡号、密码等信息，将受害人钱财转走。另外，在接到陌生电话时注意这些细节才能防止被骗</w:t>
      </w:r>
      <w:r>
        <w:rPr>
          <w:color w:val="222222"/>
          <w:sz w:val="25"/>
          <w:szCs w:val="25"/>
          <w:bdr w:val="none" w:color="auto" w:sz="0" w:space="0"/>
        </w:rPr>
        <w:br w:type="textWrapping"/>
      </w:r>
      <w:r>
        <w:rPr>
          <w:color w:val="222222"/>
          <w:sz w:val="25"/>
          <w:szCs w:val="25"/>
          <w:bdr w:val="none" w:color="auto" w:sz="0" w:space="0"/>
        </w:rPr>
        <w:br w:type="textWrapping"/>
      </w:r>
      <w:r>
        <w:rPr>
          <w:color w:val="222222"/>
          <w:sz w:val="25"/>
          <w:szCs w:val="25"/>
          <w:bdr w:val="none" w:color="auto" w:sz="0" w:space="0"/>
        </w:rPr>
        <w:t>▼1、接到陌生电话必须核实对方身份，对于自称工作人员的人，要通过官方渠道进行核实;</w:t>
      </w:r>
      <w:r>
        <w:rPr>
          <w:color w:val="222222"/>
          <w:sz w:val="25"/>
          <w:szCs w:val="25"/>
          <w:bdr w:val="none" w:color="auto" w:sz="0" w:space="0"/>
        </w:rPr>
        <w:br w:type="textWrapping"/>
      </w:r>
      <w:r>
        <w:rPr>
          <w:color w:val="222222"/>
          <w:sz w:val="25"/>
          <w:szCs w:val="25"/>
          <w:bdr w:val="none" w:color="auto" w:sz="0" w:space="0"/>
        </w:rPr>
        <w:br w:type="textWrapping"/>
      </w:r>
      <w:r>
        <w:rPr>
          <w:color w:val="222222"/>
          <w:sz w:val="25"/>
          <w:szCs w:val="25"/>
          <w:bdr w:val="none" w:color="auto" w:sz="0" w:space="0"/>
        </w:rPr>
        <w:t>2、得知网购包裹被丢失的消息后，应第一时间与平台卖家取得联系，同时拨打快递公司官方热线咨询确认;</w:t>
      </w:r>
      <w:r>
        <w:rPr>
          <w:color w:val="222222"/>
          <w:sz w:val="25"/>
          <w:szCs w:val="25"/>
          <w:bdr w:val="none" w:color="auto" w:sz="0" w:space="0"/>
        </w:rPr>
        <w:br w:type="textWrapping"/>
      </w:r>
      <w:r>
        <w:rPr>
          <w:color w:val="222222"/>
          <w:sz w:val="25"/>
          <w:szCs w:val="25"/>
          <w:bdr w:val="none" w:color="auto" w:sz="0" w:space="0"/>
        </w:rPr>
        <w:br w:type="textWrapping"/>
      </w:r>
      <w:r>
        <w:rPr>
          <w:color w:val="222222"/>
          <w:sz w:val="25"/>
          <w:szCs w:val="25"/>
          <w:bdr w:val="none" w:color="auto" w:sz="0" w:space="0"/>
        </w:rPr>
        <w:t>3、对于所谓“客服”发来的退款链接或二维码，不点击、不扫描，避免遭受钓鱼网站和木马病毒的侵害;4、银行发来的验证码是银行账户内钱款的最后一道防线，任何时候都不要泄露给陌生人。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603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2022-04-18T09:39:13Z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AEEE8C167A9F4415ACB4ABA638DD877B</vt:lpwstr>
  </property>
</Properties>
</file>